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C37A" w14:textId="77777777" w:rsidR="00A44D97" w:rsidRDefault="00A44D97" w:rsidP="00AB010B">
      <w:pPr>
        <w:spacing w:after="240"/>
        <w:jc w:val="center"/>
        <w:rPr>
          <w:b/>
        </w:rPr>
      </w:pPr>
    </w:p>
    <w:p w14:paraId="1E8F1137" w14:textId="77777777" w:rsidR="005775AC" w:rsidRDefault="00A641C5" w:rsidP="00AB010B">
      <w:pPr>
        <w:spacing w:after="240"/>
        <w:jc w:val="center"/>
        <w:rPr>
          <w:b/>
        </w:rPr>
      </w:pPr>
      <w:r w:rsidRPr="00A641C5">
        <w:rPr>
          <w:b/>
        </w:rPr>
        <w:t xml:space="preserve">ZASADY PRZYZNAWANIA STYPENDIUM </w:t>
      </w:r>
      <w:r w:rsidR="00213A53">
        <w:rPr>
          <w:b/>
        </w:rPr>
        <w:t>REKTORA</w:t>
      </w:r>
    </w:p>
    <w:p w14:paraId="7194220D" w14:textId="77777777" w:rsidR="00A44D97" w:rsidRDefault="00A44D97" w:rsidP="00AB010B">
      <w:pPr>
        <w:spacing w:after="240"/>
        <w:jc w:val="center"/>
        <w:rPr>
          <w:b/>
        </w:rPr>
      </w:pPr>
    </w:p>
    <w:p w14:paraId="5AEB39F8" w14:textId="77777777" w:rsidR="00A641C5" w:rsidRDefault="00A641C5" w:rsidP="00A641C5">
      <w:pPr>
        <w:jc w:val="center"/>
        <w:rPr>
          <w:b/>
        </w:rPr>
      </w:pPr>
      <w:r>
        <w:rPr>
          <w:b/>
        </w:rPr>
        <w:t>§</w:t>
      </w:r>
      <w:r w:rsidR="00A44D97">
        <w:rPr>
          <w:b/>
        </w:rPr>
        <w:t xml:space="preserve"> </w:t>
      </w:r>
      <w:r>
        <w:rPr>
          <w:b/>
        </w:rPr>
        <w:t>1</w:t>
      </w:r>
    </w:p>
    <w:p w14:paraId="0D1BB2A4" w14:textId="77777777" w:rsidR="00A641C5" w:rsidRDefault="00CC7D33" w:rsidP="00987B1E">
      <w:pPr>
        <w:numPr>
          <w:ilvl w:val="0"/>
          <w:numId w:val="1"/>
        </w:numPr>
        <w:jc w:val="both"/>
      </w:pPr>
      <w:r>
        <w:t>Przy ocenie wniosków brane są</w:t>
      </w:r>
      <w:r w:rsidR="00A641C5">
        <w:t xml:space="preserve"> pod uwagę osiągnięcia uzyskane w poprzednim roku akademickim.</w:t>
      </w:r>
    </w:p>
    <w:p w14:paraId="7AA1055B" w14:textId="77777777" w:rsidR="00AC30B6" w:rsidRDefault="00C15B06" w:rsidP="00987B1E">
      <w:pPr>
        <w:numPr>
          <w:ilvl w:val="0"/>
          <w:numId w:val="1"/>
        </w:numPr>
        <w:jc w:val="both"/>
      </w:pPr>
      <w:r>
        <w:t>Każdemu osiągnięciu przypisana jest określona liczba punktów</w:t>
      </w:r>
      <w:r w:rsidR="00AC30B6">
        <w:t xml:space="preserve">, których suma pozycjonuje osobę na liście rankingowej. Do sumy punktów zalicza </w:t>
      </w:r>
      <w:r w:rsidR="00CC7D33">
        <w:t xml:space="preserve">się punkty za osiągnięcia naukowe, artystyczne lub wysokie wyniki sportowe oraz </w:t>
      </w:r>
      <w:r w:rsidR="006455D9">
        <w:t>wyróżniające wyniki w nauce</w:t>
      </w:r>
      <w:r w:rsidR="00CC7D33">
        <w:t>.</w:t>
      </w:r>
    </w:p>
    <w:p w14:paraId="0E5774B7" w14:textId="77777777" w:rsidR="00F8469E" w:rsidRDefault="00AC6A62" w:rsidP="00987B1E">
      <w:pPr>
        <w:numPr>
          <w:ilvl w:val="0"/>
          <w:numId w:val="1"/>
        </w:numPr>
        <w:jc w:val="both"/>
      </w:pPr>
      <w:r>
        <w:t>K</w:t>
      </w:r>
      <w:r w:rsidR="00CC7D33">
        <w:t>ażde osiągnięcie może być punktowane tylko raz, np.</w:t>
      </w:r>
      <w:r>
        <w:t xml:space="preserve"> wygłoszenie tego samego referatu na kilku konferencjach, należy podać </w:t>
      </w:r>
      <w:r w:rsidR="00CF4CB3">
        <w:t>tę, która jest najwyżej punktowana.</w:t>
      </w:r>
    </w:p>
    <w:p w14:paraId="4C253F4F" w14:textId="77777777" w:rsidR="00CC7D33" w:rsidRDefault="00CF4CB3" w:rsidP="00987B1E">
      <w:pPr>
        <w:numPr>
          <w:ilvl w:val="0"/>
          <w:numId w:val="1"/>
        </w:numPr>
        <w:jc w:val="both"/>
      </w:pPr>
      <w:r w:rsidRPr="00015881">
        <w:t xml:space="preserve">W przypadku osiągnięć sportowych bierze się pod uwagę wyniki w sportach, w których działają </w:t>
      </w:r>
      <w:r w:rsidR="00F8469E" w:rsidRPr="00015881">
        <w:t>P</w:t>
      </w:r>
      <w:r w:rsidRPr="00015881">
        <w:t xml:space="preserve">olskie </w:t>
      </w:r>
      <w:r w:rsidR="00F8469E" w:rsidRPr="00015881">
        <w:t>Z</w:t>
      </w:r>
      <w:r w:rsidRPr="00015881">
        <w:t xml:space="preserve">wiązki </w:t>
      </w:r>
      <w:r w:rsidR="00F8469E" w:rsidRPr="00015881">
        <w:t>S</w:t>
      </w:r>
      <w:r w:rsidRPr="00015881">
        <w:t>portowe, o których mowa w ustawie z dnia 25</w:t>
      </w:r>
      <w:r w:rsidR="00752C27" w:rsidRPr="00015881">
        <w:t xml:space="preserve"> czerwca 2010 r. </w:t>
      </w:r>
      <w:r w:rsidR="00E86F5D" w:rsidRPr="00015881">
        <w:t xml:space="preserve"> </w:t>
      </w:r>
      <w:r w:rsidR="00752C27" w:rsidRPr="00015881">
        <w:t xml:space="preserve">o sporcie </w:t>
      </w:r>
      <w:r w:rsidR="00085E45" w:rsidRPr="00015881">
        <w:br/>
      </w:r>
      <w:r w:rsidR="00752C27" w:rsidRPr="00015881">
        <w:t>(Dz.</w:t>
      </w:r>
      <w:r w:rsidR="00015881">
        <w:t xml:space="preserve"> </w:t>
      </w:r>
      <w:r w:rsidR="00752C27" w:rsidRPr="00015881">
        <w:t>U.</w:t>
      </w:r>
      <w:r w:rsidR="00AC6A62" w:rsidRPr="00015881">
        <w:t xml:space="preserve"> </w:t>
      </w:r>
      <w:r w:rsidR="00015881">
        <w:t>2022</w:t>
      </w:r>
      <w:r w:rsidR="00752C27" w:rsidRPr="00015881">
        <w:t xml:space="preserve">, poz. </w:t>
      </w:r>
      <w:r w:rsidR="00015881">
        <w:t>1599</w:t>
      </w:r>
      <w:r w:rsidR="00752C27" w:rsidRPr="00015881">
        <w:t>).</w:t>
      </w:r>
    </w:p>
    <w:p w14:paraId="4BFAA7B2" w14:textId="77777777" w:rsidR="00A44D97" w:rsidRPr="00015881" w:rsidRDefault="00A44D97" w:rsidP="00987B1E">
      <w:pPr>
        <w:numPr>
          <w:ilvl w:val="0"/>
          <w:numId w:val="1"/>
        </w:numPr>
        <w:jc w:val="both"/>
      </w:pPr>
    </w:p>
    <w:p w14:paraId="6A002404" w14:textId="77777777" w:rsidR="00752C27" w:rsidRDefault="00752C27" w:rsidP="00752C27">
      <w:pPr>
        <w:jc w:val="center"/>
        <w:rPr>
          <w:b/>
        </w:rPr>
      </w:pPr>
      <w:r w:rsidRPr="00752C27">
        <w:rPr>
          <w:b/>
        </w:rPr>
        <w:t>§</w:t>
      </w:r>
      <w:r w:rsidR="00A44D97">
        <w:rPr>
          <w:b/>
        </w:rPr>
        <w:t xml:space="preserve"> </w:t>
      </w:r>
      <w:r w:rsidRPr="00752C27">
        <w:rPr>
          <w:b/>
        </w:rPr>
        <w:t>2</w:t>
      </w:r>
    </w:p>
    <w:p w14:paraId="22728AD1" w14:textId="77777777" w:rsidR="00F8469E" w:rsidRDefault="00F8469E" w:rsidP="00F73182">
      <w:pPr>
        <w:ind w:left="284" w:hanging="284"/>
      </w:pPr>
      <w:r>
        <w:t xml:space="preserve">1.  </w:t>
      </w:r>
      <w:r w:rsidR="0070451C">
        <w:t>Student przyjęty na pierwszy rok studiów w roku złożenia egzaminu maturalnego może otrzymać stypendium rektora w następujących progach:</w:t>
      </w:r>
    </w:p>
    <w:p w14:paraId="1F4433D8" w14:textId="77777777" w:rsidR="0070451C" w:rsidRDefault="0070451C" w:rsidP="0070451C">
      <w:pPr>
        <w:ind w:left="993" w:hanging="285"/>
        <w:rPr>
          <w:b/>
        </w:rPr>
      </w:pPr>
      <w:r>
        <w:t>a)  laureat olimpiady międzynarodowej</w:t>
      </w:r>
      <w:r w:rsidR="00CB742C">
        <w:tab/>
      </w:r>
      <w:r>
        <w:t xml:space="preserve"> </w:t>
      </w:r>
      <w:r w:rsidRPr="0070451C">
        <w:rPr>
          <w:b/>
        </w:rPr>
        <w:t xml:space="preserve">– </w:t>
      </w:r>
      <w:r w:rsidR="00F73182">
        <w:rPr>
          <w:b/>
        </w:rPr>
        <w:t xml:space="preserve">50 pkt - </w:t>
      </w:r>
      <w:r w:rsidRPr="0070451C">
        <w:rPr>
          <w:b/>
        </w:rPr>
        <w:t>I próg,</w:t>
      </w:r>
    </w:p>
    <w:p w14:paraId="168596A0" w14:textId="77777777" w:rsidR="00E152C0" w:rsidRDefault="00E152C0" w:rsidP="0070451C">
      <w:pPr>
        <w:ind w:left="993" w:hanging="285"/>
        <w:rPr>
          <w:b/>
        </w:rPr>
      </w:pPr>
      <w:r w:rsidRPr="00E152C0">
        <w:t>b)</w:t>
      </w:r>
      <w:r>
        <w:rPr>
          <w:b/>
        </w:rPr>
        <w:t xml:space="preserve"> </w:t>
      </w:r>
      <w:r>
        <w:t xml:space="preserve"> laureat olimpiady ogólnopolskiej </w:t>
      </w:r>
      <w:r w:rsidR="00CB742C">
        <w:tab/>
      </w:r>
      <w:proofErr w:type="gramStart"/>
      <w:r>
        <w:t xml:space="preserve">– </w:t>
      </w:r>
      <w:r w:rsidR="00CB742C">
        <w:t xml:space="preserve"> </w:t>
      </w:r>
      <w:r w:rsidRPr="00CB742C">
        <w:rPr>
          <w:b/>
        </w:rPr>
        <w:t>48</w:t>
      </w:r>
      <w:proofErr w:type="gramEnd"/>
      <w:r w:rsidRPr="00CB742C">
        <w:rPr>
          <w:b/>
        </w:rPr>
        <w:t xml:space="preserve"> pkt – II próg </w:t>
      </w:r>
    </w:p>
    <w:p w14:paraId="1DF03199" w14:textId="77777777" w:rsidR="0070451C" w:rsidRDefault="00E152C0" w:rsidP="0070451C">
      <w:pPr>
        <w:ind w:left="993" w:hanging="285"/>
      </w:pPr>
      <w:r>
        <w:t>c</w:t>
      </w:r>
      <w:r w:rsidR="0070451C" w:rsidRPr="0070451C">
        <w:t>)</w:t>
      </w:r>
      <w:r>
        <w:t xml:space="preserve"> </w:t>
      </w:r>
      <w:r w:rsidR="0070451C">
        <w:t xml:space="preserve"> finalista olimpiady ogólnopolskiej</w:t>
      </w:r>
      <w:r w:rsidR="00CB742C">
        <w:tab/>
      </w:r>
      <w:r w:rsidR="0070451C">
        <w:t xml:space="preserve"> – </w:t>
      </w:r>
      <w:r w:rsidRPr="00CB742C">
        <w:rPr>
          <w:b/>
        </w:rPr>
        <w:t xml:space="preserve">46 pkt - </w:t>
      </w:r>
      <w:r w:rsidR="0070451C" w:rsidRPr="00CB742C">
        <w:rPr>
          <w:b/>
        </w:rPr>
        <w:t>I</w:t>
      </w:r>
      <w:r w:rsidRPr="00CB742C">
        <w:rPr>
          <w:b/>
        </w:rPr>
        <w:t>I</w:t>
      </w:r>
      <w:r w:rsidR="0070451C" w:rsidRPr="00CB742C">
        <w:rPr>
          <w:b/>
        </w:rPr>
        <w:t>I próg</w:t>
      </w:r>
      <w:r w:rsidR="0070451C">
        <w:t>.</w:t>
      </w:r>
    </w:p>
    <w:p w14:paraId="22AB7A46" w14:textId="77777777" w:rsidR="00A44D97" w:rsidRPr="0070451C" w:rsidRDefault="00A44D97" w:rsidP="0070451C">
      <w:pPr>
        <w:ind w:left="993" w:hanging="285"/>
      </w:pPr>
    </w:p>
    <w:p w14:paraId="277E920B" w14:textId="77777777" w:rsidR="0070451C" w:rsidRPr="00F8469E" w:rsidRDefault="0070451C" w:rsidP="00F8469E"/>
    <w:p w14:paraId="3DB575D4" w14:textId="77777777" w:rsidR="00F8469E" w:rsidRDefault="00F8469E" w:rsidP="00AB010B">
      <w:pPr>
        <w:jc w:val="center"/>
        <w:rPr>
          <w:b/>
        </w:rPr>
      </w:pPr>
      <w:r>
        <w:rPr>
          <w:b/>
        </w:rPr>
        <w:t>§</w:t>
      </w:r>
      <w:r w:rsidR="00A44D97">
        <w:rPr>
          <w:b/>
        </w:rPr>
        <w:t xml:space="preserve"> </w:t>
      </w:r>
      <w:r>
        <w:rPr>
          <w:b/>
        </w:rPr>
        <w:t>3</w:t>
      </w:r>
    </w:p>
    <w:p w14:paraId="75762AF1" w14:textId="77777777" w:rsidR="00752C27" w:rsidRDefault="00752C27" w:rsidP="00AB010B">
      <w:pPr>
        <w:pStyle w:val="Akapitzlist"/>
        <w:numPr>
          <w:ilvl w:val="0"/>
          <w:numId w:val="10"/>
        </w:numPr>
        <w:ind w:left="0" w:firstLine="0"/>
        <w:jc w:val="both"/>
      </w:pPr>
      <w:r>
        <w:t>Tabela określająca punktację dla poszczególnych osiągnięć</w:t>
      </w:r>
      <w:r w:rsidR="00246A8F">
        <w:t>.</w:t>
      </w:r>
    </w:p>
    <w:p w14:paraId="515A5317" w14:textId="77777777" w:rsidR="00794169" w:rsidRDefault="00794169" w:rsidP="00752C27">
      <w:pPr>
        <w:jc w:val="both"/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5528"/>
        <w:gridCol w:w="1843"/>
      </w:tblGrid>
      <w:tr w:rsidR="00981DBB" w14:paraId="7EAD954E" w14:textId="77777777" w:rsidTr="00A241A6">
        <w:trPr>
          <w:jc w:val="center"/>
        </w:trPr>
        <w:tc>
          <w:tcPr>
            <w:tcW w:w="6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3276CB" w14:textId="77777777" w:rsidR="00981DBB" w:rsidRDefault="00981DBB" w:rsidP="00A44D97">
            <w:r>
              <w:t>Osiągnięcia naukowe, artystyczne</w:t>
            </w:r>
            <w:r w:rsidR="00A44D97">
              <w:t xml:space="preserve"> lub sportowe, które będą brane </w:t>
            </w:r>
            <w:r>
              <w:t>pod uwagę</w:t>
            </w:r>
          </w:p>
          <w:p w14:paraId="580410A1" w14:textId="77777777" w:rsidR="00A44D97" w:rsidRDefault="00A44D97" w:rsidP="005D35F0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FEC3E3" w14:textId="77777777" w:rsidR="00981DBB" w:rsidRDefault="005D35F0" w:rsidP="005D35F0">
            <w:pPr>
              <w:jc w:val="center"/>
            </w:pPr>
            <w:r>
              <w:t>Punkty</w:t>
            </w:r>
          </w:p>
        </w:tc>
      </w:tr>
      <w:tr w:rsidR="000A2751" w14:paraId="66D1DDE0" w14:textId="77777777" w:rsidTr="00135544">
        <w:trPr>
          <w:trHeight w:val="579"/>
          <w:jc w:val="center"/>
        </w:trPr>
        <w:tc>
          <w:tcPr>
            <w:tcW w:w="8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5DA3A" w14:textId="77777777" w:rsidR="000A2751" w:rsidRPr="000A2751" w:rsidRDefault="00EB0522" w:rsidP="000A2751">
            <w:pPr>
              <w:jc w:val="center"/>
              <w:rPr>
                <w:b/>
              </w:rPr>
            </w:pPr>
            <w:r>
              <w:rPr>
                <w:b/>
              </w:rPr>
              <w:t>Wyróżniające wyniki w nauce</w:t>
            </w:r>
          </w:p>
        </w:tc>
      </w:tr>
      <w:tr w:rsidR="000A2751" w14:paraId="42A37247" w14:textId="77777777" w:rsidTr="00A241A6">
        <w:trPr>
          <w:jc w:val="center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39CF6A" w14:textId="77777777" w:rsidR="000A2751" w:rsidRDefault="000A2751" w:rsidP="00301795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D6E4B4" w14:textId="77777777" w:rsidR="000A2751" w:rsidRDefault="000A2751" w:rsidP="00301795">
            <w:r>
              <w:t>Średnia 4,0 lub wyższa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CD5D" w14:textId="77777777" w:rsidR="000A2751" w:rsidRDefault="000A2751" w:rsidP="00084165">
            <w:pPr>
              <w:jc w:val="center"/>
            </w:pPr>
            <w:r>
              <w:t xml:space="preserve">liczba punktów = średnia </w:t>
            </w:r>
            <w:r w:rsidR="00990D8E">
              <w:t>ocen</w:t>
            </w:r>
            <w:r w:rsidR="0037765E">
              <w:t xml:space="preserve"> </w:t>
            </w:r>
            <w:r>
              <w:t>*10</w:t>
            </w:r>
            <w:r w:rsidR="007B3D88">
              <w:t xml:space="preserve"> </w:t>
            </w:r>
            <w:r w:rsidR="007B3D88">
              <w:br/>
              <w:t>(max.50 pkt)</w:t>
            </w:r>
          </w:p>
        </w:tc>
      </w:tr>
      <w:tr w:rsidR="00301795" w14:paraId="7C85EED4" w14:textId="77777777" w:rsidTr="00135544">
        <w:trPr>
          <w:trHeight w:val="530"/>
          <w:jc w:val="center"/>
        </w:trPr>
        <w:tc>
          <w:tcPr>
            <w:tcW w:w="8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3F3A0" w14:textId="77777777" w:rsidR="00301795" w:rsidRPr="00301795" w:rsidRDefault="00301795" w:rsidP="00301795">
            <w:pPr>
              <w:jc w:val="center"/>
              <w:rPr>
                <w:b/>
              </w:rPr>
            </w:pPr>
            <w:r w:rsidRPr="00301795">
              <w:rPr>
                <w:b/>
              </w:rPr>
              <w:t>Osiągnięcia naukowe</w:t>
            </w:r>
          </w:p>
        </w:tc>
      </w:tr>
      <w:tr w:rsidR="00CB742C" w14:paraId="1C36AFFC" w14:textId="77777777" w:rsidTr="00A44D97">
        <w:trPr>
          <w:jc w:val="center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283393" w14:textId="77777777" w:rsidR="00CB742C" w:rsidRDefault="00CB742C" w:rsidP="00B85F04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4" w:space="0" w:color="auto"/>
            </w:tcBorders>
          </w:tcPr>
          <w:p w14:paraId="564F7248" w14:textId="77777777" w:rsidR="00CB742C" w:rsidRDefault="00085E45" w:rsidP="00752C27">
            <w:pPr>
              <w:jc w:val="both"/>
            </w:pPr>
            <w:r>
              <w:t>laureat olimpiady międzynarodowej</w:t>
            </w:r>
          </w:p>
          <w:p w14:paraId="40E012DE" w14:textId="77777777" w:rsidR="00A44D97" w:rsidRDefault="00A44D97" w:rsidP="00752C27">
            <w:pPr>
              <w:jc w:val="both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098E6" w14:textId="77777777" w:rsidR="00CB742C" w:rsidRDefault="00085E45" w:rsidP="00A216E7">
            <w:pPr>
              <w:jc w:val="center"/>
            </w:pPr>
            <w:r>
              <w:t>50</w:t>
            </w:r>
          </w:p>
        </w:tc>
      </w:tr>
      <w:tr w:rsidR="00CB742C" w14:paraId="1FEC6EFF" w14:textId="77777777" w:rsidTr="00A44D97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  <w:vAlign w:val="center"/>
          </w:tcPr>
          <w:p w14:paraId="790A16E8" w14:textId="77777777" w:rsidR="00CB742C" w:rsidRDefault="00CB742C" w:rsidP="00B85F0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31DC39C" w14:textId="77777777" w:rsidR="00CB742C" w:rsidRDefault="00085E45" w:rsidP="00752C27">
            <w:pPr>
              <w:jc w:val="both"/>
            </w:pPr>
            <w:r>
              <w:t>laureat olimpiady ogólnopolskie</w:t>
            </w:r>
            <w:r w:rsidR="00135544">
              <w:t>j</w:t>
            </w:r>
          </w:p>
          <w:p w14:paraId="77E5FEED" w14:textId="77777777" w:rsidR="00A44D97" w:rsidRDefault="00A44D97" w:rsidP="00752C2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71C056" w14:textId="77777777" w:rsidR="00CB742C" w:rsidRDefault="00AB010B" w:rsidP="00A216E7">
            <w:pPr>
              <w:jc w:val="center"/>
            </w:pPr>
            <w:r>
              <w:t>45</w:t>
            </w:r>
          </w:p>
        </w:tc>
      </w:tr>
      <w:tr w:rsidR="00CB742C" w14:paraId="45540B09" w14:textId="77777777" w:rsidTr="00A44D97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  <w:vAlign w:val="center"/>
          </w:tcPr>
          <w:p w14:paraId="4C6AF89D" w14:textId="77777777" w:rsidR="00CB742C" w:rsidRDefault="00CB742C" w:rsidP="00B85F0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ED07FEB" w14:textId="77777777" w:rsidR="00CB742C" w:rsidRDefault="00085E45" w:rsidP="00752C27">
            <w:pPr>
              <w:jc w:val="both"/>
            </w:pPr>
            <w:r>
              <w:t>finalista olimpiady ogólnopolskiej</w:t>
            </w:r>
          </w:p>
          <w:p w14:paraId="5FC82EE3" w14:textId="77777777" w:rsidR="00A44D97" w:rsidRDefault="00A44D97" w:rsidP="00752C2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BBB679" w14:textId="77777777" w:rsidR="00CB742C" w:rsidRDefault="00AB010B" w:rsidP="00A216E7">
            <w:pPr>
              <w:jc w:val="center"/>
            </w:pPr>
            <w:r>
              <w:t>40</w:t>
            </w:r>
          </w:p>
        </w:tc>
      </w:tr>
      <w:tr w:rsidR="00CB742C" w14:paraId="3618B68E" w14:textId="77777777" w:rsidTr="00667E99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  <w:vAlign w:val="center"/>
          </w:tcPr>
          <w:p w14:paraId="44383242" w14:textId="77777777" w:rsidR="00CB742C" w:rsidRDefault="00CB742C" w:rsidP="00B85F04">
            <w:pPr>
              <w:jc w:val="center"/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3AECED96" w14:textId="77777777" w:rsidR="00CB742C" w:rsidRDefault="00CB742C" w:rsidP="00085E45">
            <w:pPr>
              <w:jc w:val="both"/>
            </w:pPr>
            <w:r>
              <w:t xml:space="preserve">publikacja </w:t>
            </w:r>
            <w:r w:rsidR="00085E45">
              <w:t>naukowa w książce lub czasopiśmie recenzowanym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6364A4" w14:textId="77777777" w:rsidR="00CB742C" w:rsidRDefault="00085E45" w:rsidP="00A216E7">
            <w:pPr>
              <w:jc w:val="center"/>
            </w:pPr>
            <w:r>
              <w:t>25</w:t>
            </w:r>
          </w:p>
        </w:tc>
      </w:tr>
      <w:tr w:rsidR="00CB742C" w14:paraId="6A22478C" w14:textId="77777777" w:rsidTr="00A216E7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6D202A4B" w14:textId="77777777" w:rsidR="00CB742C" w:rsidRDefault="00CB742C" w:rsidP="00752C27">
            <w:pPr>
              <w:jc w:val="both"/>
            </w:pPr>
          </w:p>
        </w:tc>
        <w:tc>
          <w:tcPr>
            <w:tcW w:w="5528" w:type="dxa"/>
          </w:tcPr>
          <w:p w14:paraId="06036EBE" w14:textId="77777777" w:rsidR="00CB742C" w:rsidRDefault="00CB742C" w:rsidP="00752C27">
            <w:pPr>
              <w:jc w:val="both"/>
            </w:pPr>
            <w:r>
              <w:t>czynny udział w konferencjach sympozjach, sesjach naukowych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CBC2D4A" w14:textId="77777777" w:rsidR="00CB742C" w:rsidRDefault="00085E45" w:rsidP="00A216E7">
            <w:pPr>
              <w:jc w:val="center"/>
            </w:pPr>
            <w:r>
              <w:t>10</w:t>
            </w:r>
          </w:p>
        </w:tc>
      </w:tr>
      <w:tr w:rsidR="00CB742C" w14:paraId="3D638808" w14:textId="77777777" w:rsidTr="00A216E7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01FB3A1" w14:textId="77777777" w:rsidR="00CB742C" w:rsidRDefault="00CB742C" w:rsidP="00752C27">
            <w:pPr>
              <w:jc w:val="both"/>
            </w:pP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14:paraId="1B3B054D" w14:textId="77777777" w:rsidR="00CB742C" w:rsidRDefault="00CB742C" w:rsidP="00752C27">
            <w:pPr>
              <w:jc w:val="both"/>
            </w:pPr>
            <w:r>
              <w:t>udział w eliminacjach do naukowych konkursów, festiwali lub olimpiad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471E55" w14:textId="77777777" w:rsidR="00CB742C" w:rsidRDefault="00EB0522" w:rsidP="00A216E7">
            <w:pPr>
              <w:jc w:val="center"/>
            </w:pPr>
            <w:r>
              <w:t>5</w:t>
            </w:r>
          </w:p>
        </w:tc>
      </w:tr>
      <w:tr w:rsidR="009454C5" w14:paraId="2CD5C6D6" w14:textId="77777777" w:rsidTr="00135544">
        <w:trPr>
          <w:trHeight w:val="558"/>
          <w:jc w:val="center"/>
        </w:trPr>
        <w:tc>
          <w:tcPr>
            <w:tcW w:w="8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67CFD" w14:textId="77777777" w:rsidR="009454C5" w:rsidRPr="009454C5" w:rsidRDefault="009454C5" w:rsidP="00A216E7">
            <w:pPr>
              <w:jc w:val="center"/>
              <w:rPr>
                <w:b/>
              </w:rPr>
            </w:pPr>
            <w:r w:rsidRPr="009454C5">
              <w:rPr>
                <w:b/>
              </w:rPr>
              <w:lastRenderedPageBreak/>
              <w:t>Osiągnięcia artystyczne</w:t>
            </w:r>
          </w:p>
        </w:tc>
      </w:tr>
      <w:tr w:rsidR="00015881" w14:paraId="04B50D8B" w14:textId="77777777" w:rsidTr="00E52CA5">
        <w:trPr>
          <w:jc w:val="center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39B9D0" w14:textId="77777777" w:rsidR="00015881" w:rsidRDefault="00015881" w:rsidP="0037765E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14:paraId="619A31A2" w14:textId="77777777" w:rsidR="00015881" w:rsidRDefault="00015881">
            <w:r>
              <w:t xml:space="preserve">publikacja </w:t>
            </w:r>
            <w:proofErr w:type="gramStart"/>
            <w:r>
              <w:t>dzieł  artystycznych</w:t>
            </w:r>
            <w:proofErr w:type="gramEnd"/>
            <w:r>
              <w:t xml:space="preserve"> na nośnikach posiadających numer ISSN lub ISBN lub ISAN lub ISMN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6F0238" w14:textId="77777777" w:rsidR="00015881" w:rsidRPr="00015881" w:rsidRDefault="00015881" w:rsidP="00A216E7">
            <w:pPr>
              <w:jc w:val="center"/>
            </w:pPr>
            <w:r w:rsidRPr="00015881">
              <w:t>15</w:t>
            </w:r>
          </w:p>
        </w:tc>
      </w:tr>
      <w:tr w:rsidR="00015881" w14:paraId="2E5D9A4F" w14:textId="77777777" w:rsidTr="00E52CA5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30D52FE4" w14:textId="77777777" w:rsidR="00015881" w:rsidRDefault="00015881" w:rsidP="00752C27">
            <w:pPr>
              <w:jc w:val="both"/>
            </w:pPr>
          </w:p>
        </w:tc>
        <w:tc>
          <w:tcPr>
            <w:tcW w:w="5528" w:type="dxa"/>
            <w:vAlign w:val="center"/>
          </w:tcPr>
          <w:p w14:paraId="7D9AFF9D" w14:textId="77777777" w:rsidR="00015881" w:rsidRDefault="00015881">
            <w:r>
              <w:t>realizacja własnych projektów związanych z działalnością artystyczną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E4D164F" w14:textId="77777777" w:rsidR="00015881" w:rsidRPr="00015881" w:rsidRDefault="00AB010B" w:rsidP="00A216E7">
            <w:pPr>
              <w:jc w:val="center"/>
            </w:pPr>
            <w:r>
              <w:t>5</w:t>
            </w:r>
          </w:p>
        </w:tc>
      </w:tr>
      <w:tr w:rsidR="00015881" w14:paraId="34A62DBC" w14:textId="77777777" w:rsidTr="00E52CA5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57F598B9" w14:textId="77777777" w:rsidR="00015881" w:rsidRDefault="00015881" w:rsidP="00752C27">
            <w:pPr>
              <w:jc w:val="both"/>
            </w:pPr>
          </w:p>
        </w:tc>
        <w:tc>
          <w:tcPr>
            <w:tcW w:w="5528" w:type="dxa"/>
            <w:vAlign w:val="center"/>
          </w:tcPr>
          <w:p w14:paraId="03F0CAC0" w14:textId="77777777" w:rsidR="00015881" w:rsidRDefault="00015881">
            <w:r>
              <w:t xml:space="preserve">miejsce medalowe w artystycznych konkursach, festiwalach lub olimpiadach 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79EDD8C" w14:textId="77777777" w:rsidR="00015881" w:rsidRPr="00015881" w:rsidRDefault="00015881" w:rsidP="00A216E7">
            <w:pPr>
              <w:jc w:val="center"/>
            </w:pPr>
            <w:r w:rsidRPr="00015881">
              <w:t>10</w:t>
            </w:r>
          </w:p>
        </w:tc>
      </w:tr>
      <w:tr w:rsidR="00015881" w14:paraId="54399BCC" w14:textId="77777777" w:rsidTr="00E52CA5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355205" w14:textId="77777777" w:rsidR="00015881" w:rsidRDefault="00015881" w:rsidP="00752C27">
            <w:pPr>
              <w:jc w:val="both"/>
            </w:pP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14:paraId="26988A05" w14:textId="77777777" w:rsidR="00015881" w:rsidRDefault="00015881">
            <w:r>
              <w:t xml:space="preserve">udział w konkursach artystycznych, festiwalach lub olimpiadach 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F3B37D" w14:textId="77777777" w:rsidR="00015881" w:rsidRPr="00015881" w:rsidRDefault="00AB010B" w:rsidP="00A216E7">
            <w:pPr>
              <w:jc w:val="center"/>
            </w:pPr>
            <w:r>
              <w:t>2</w:t>
            </w:r>
          </w:p>
        </w:tc>
      </w:tr>
      <w:tr w:rsidR="0037765E" w14:paraId="3D84FFC8" w14:textId="77777777" w:rsidTr="00D47AD6">
        <w:trPr>
          <w:trHeight w:val="505"/>
          <w:jc w:val="center"/>
        </w:trPr>
        <w:tc>
          <w:tcPr>
            <w:tcW w:w="8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AD5B3" w14:textId="77777777" w:rsidR="0037765E" w:rsidRPr="00EB0522" w:rsidRDefault="0037765E" w:rsidP="00EB0522">
            <w:pPr>
              <w:jc w:val="center"/>
              <w:rPr>
                <w:b/>
                <w:sz w:val="22"/>
                <w:szCs w:val="22"/>
              </w:rPr>
            </w:pPr>
            <w:r w:rsidRPr="00EB0522">
              <w:rPr>
                <w:b/>
                <w:sz w:val="22"/>
                <w:szCs w:val="22"/>
              </w:rPr>
              <w:t>Osiągnięcia sportowe</w:t>
            </w:r>
            <w:r w:rsidR="00EB0522" w:rsidRPr="00EB0522">
              <w:rPr>
                <w:b/>
                <w:sz w:val="22"/>
                <w:szCs w:val="22"/>
              </w:rPr>
              <w:t xml:space="preserve"> we współzawodnictwie na poziomie co najmniej krajowym</w:t>
            </w:r>
          </w:p>
        </w:tc>
      </w:tr>
      <w:tr w:rsidR="00A241A6" w14:paraId="7F2AC991" w14:textId="77777777" w:rsidTr="00A216E7">
        <w:trPr>
          <w:jc w:val="center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5567A2" w14:textId="77777777" w:rsidR="00A241A6" w:rsidRPr="00EB0522" w:rsidRDefault="00A241A6" w:rsidP="00A241A6">
            <w:pPr>
              <w:jc w:val="center"/>
              <w:rPr>
                <w:highlight w:val="lightGray"/>
              </w:rPr>
            </w:pPr>
            <w:r w:rsidRPr="00885902">
              <w:t>4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117592BD" w14:textId="77777777" w:rsidR="00885902" w:rsidRPr="00885902" w:rsidRDefault="00A241A6" w:rsidP="00885902">
            <w:pPr>
              <w:jc w:val="both"/>
            </w:pPr>
            <w:r w:rsidRPr="00885902">
              <w:t>zajęcie medalowego miejsca w zawodach rangi Mistrzostw Świata</w:t>
            </w:r>
            <w:r w:rsidR="00885902">
              <w:t>, Mistrzostw Europy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8B0AD0" w14:textId="77777777" w:rsidR="00A241A6" w:rsidRPr="00885902" w:rsidRDefault="00885902" w:rsidP="00A216E7">
            <w:pPr>
              <w:jc w:val="center"/>
            </w:pPr>
            <w:r w:rsidRPr="00885902">
              <w:t>50</w:t>
            </w:r>
          </w:p>
        </w:tc>
      </w:tr>
      <w:tr w:rsidR="00A241A6" w14:paraId="0EEDDED6" w14:textId="77777777" w:rsidTr="00A216E7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2783B11E" w14:textId="77777777" w:rsidR="00A241A6" w:rsidRPr="00EB0522" w:rsidRDefault="00A241A6" w:rsidP="00752C27">
            <w:pPr>
              <w:jc w:val="both"/>
              <w:rPr>
                <w:highlight w:val="lightGray"/>
              </w:rPr>
            </w:pPr>
          </w:p>
        </w:tc>
        <w:tc>
          <w:tcPr>
            <w:tcW w:w="5528" w:type="dxa"/>
          </w:tcPr>
          <w:p w14:paraId="022EA60B" w14:textId="77777777" w:rsidR="00A241A6" w:rsidRPr="00885902" w:rsidRDefault="00A241A6" w:rsidP="001E7623">
            <w:pPr>
              <w:jc w:val="both"/>
            </w:pPr>
            <w:r w:rsidRPr="00885902">
              <w:t>zakwalifikowanie się do zawodów rangi Mistrzostw Świata</w:t>
            </w:r>
            <w:r w:rsidR="001E7623">
              <w:t xml:space="preserve"> lub</w:t>
            </w:r>
            <w:r w:rsidR="00885902">
              <w:t xml:space="preserve"> </w:t>
            </w:r>
            <w:r w:rsidR="001E7623">
              <w:t>Mistrzostw Europy</w:t>
            </w:r>
            <w:r w:rsidR="001E7623" w:rsidRPr="00885902">
              <w:t xml:space="preserve"> </w:t>
            </w:r>
            <w:r w:rsidR="00885902">
              <w:t>– miejsca od 4 -8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52A494D0" w14:textId="77777777" w:rsidR="00A241A6" w:rsidRPr="00885902" w:rsidRDefault="00D47AD6" w:rsidP="00A216E7">
            <w:pPr>
              <w:jc w:val="center"/>
            </w:pPr>
            <w:r>
              <w:t>48</w:t>
            </w:r>
          </w:p>
        </w:tc>
      </w:tr>
      <w:tr w:rsidR="00A241A6" w14:paraId="6112F691" w14:textId="77777777" w:rsidTr="00A216E7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568A781B" w14:textId="77777777" w:rsidR="00A241A6" w:rsidRDefault="00A241A6" w:rsidP="00752C27">
            <w:pPr>
              <w:jc w:val="both"/>
            </w:pPr>
          </w:p>
        </w:tc>
        <w:tc>
          <w:tcPr>
            <w:tcW w:w="5528" w:type="dxa"/>
          </w:tcPr>
          <w:p w14:paraId="192E7EC6" w14:textId="77777777" w:rsidR="00A241A6" w:rsidRDefault="00A241A6" w:rsidP="00752C27">
            <w:pPr>
              <w:jc w:val="both"/>
            </w:pPr>
            <w:r>
              <w:t>zajęcie medalowego miejsca w Mistrzostwach Polski, Pucharze Polski lub innych ogólnopolskich zawodach sportowych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27C2390A" w14:textId="77777777" w:rsidR="00A241A6" w:rsidRDefault="00D47AD6" w:rsidP="00A216E7">
            <w:pPr>
              <w:jc w:val="center"/>
            </w:pPr>
            <w:r>
              <w:t>48</w:t>
            </w:r>
          </w:p>
        </w:tc>
      </w:tr>
      <w:tr w:rsidR="00A241A6" w14:paraId="2CE96FC6" w14:textId="77777777" w:rsidTr="00A216E7">
        <w:trPr>
          <w:jc w:val="center"/>
        </w:trPr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2F8A12E3" w14:textId="77777777" w:rsidR="00A241A6" w:rsidRDefault="00A241A6" w:rsidP="00752C27">
            <w:pPr>
              <w:jc w:val="both"/>
            </w:pPr>
          </w:p>
        </w:tc>
        <w:tc>
          <w:tcPr>
            <w:tcW w:w="5528" w:type="dxa"/>
          </w:tcPr>
          <w:p w14:paraId="5F034BC1" w14:textId="77777777" w:rsidR="00A241A6" w:rsidRDefault="00A241A6" w:rsidP="00752C27">
            <w:pPr>
              <w:jc w:val="both"/>
            </w:pPr>
            <w:r>
              <w:t>udział w Mistrzostwach Polski, Pucharze Polski lub innych ogólnopolskich zawodach sportowych</w:t>
            </w:r>
            <w:r w:rsidR="00D47AD6">
              <w:t xml:space="preserve"> </w:t>
            </w:r>
            <w:r w:rsidR="004C5FAB">
              <w:br/>
            </w:r>
            <w:r w:rsidR="00D47AD6">
              <w:t>– miejsca 4-8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C7E1B49" w14:textId="77777777" w:rsidR="00A241A6" w:rsidRDefault="004C5FAB" w:rsidP="00A216E7">
            <w:pPr>
              <w:jc w:val="center"/>
            </w:pPr>
            <w:r>
              <w:t>46</w:t>
            </w:r>
          </w:p>
        </w:tc>
      </w:tr>
    </w:tbl>
    <w:p w14:paraId="1271D7DF" w14:textId="77777777" w:rsidR="00957725" w:rsidRDefault="00957725" w:rsidP="00752C27">
      <w:pPr>
        <w:jc w:val="both"/>
      </w:pPr>
    </w:p>
    <w:p w14:paraId="347350CB" w14:textId="77777777" w:rsidR="00987B1E" w:rsidRDefault="00957725" w:rsidP="00AB010B">
      <w:pPr>
        <w:jc w:val="center"/>
        <w:rPr>
          <w:b/>
        </w:rPr>
      </w:pPr>
      <w:r w:rsidRPr="00957725">
        <w:rPr>
          <w:b/>
        </w:rPr>
        <w:t>§</w:t>
      </w:r>
      <w:r w:rsidR="00A44D97">
        <w:rPr>
          <w:b/>
        </w:rPr>
        <w:t xml:space="preserve"> 4</w:t>
      </w:r>
    </w:p>
    <w:p w14:paraId="46EF39DD" w14:textId="77777777" w:rsidR="00957725" w:rsidRDefault="00957725" w:rsidP="00957725">
      <w:pPr>
        <w:numPr>
          <w:ilvl w:val="0"/>
          <w:numId w:val="2"/>
        </w:numPr>
        <w:jc w:val="both"/>
      </w:pPr>
      <w:r>
        <w:t xml:space="preserve">W przypadku stypendium rektora w związku z </w:t>
      </w:r>
      <w:r w:rsidR="004130EA">
        <w:t>wyróżniającymi wynikami w nauce</w:t>
      </w:r>
      <w:r>
        <w:t xml:space="preserve"> wymagane jest uzyskanie ocen pozytywnych bez poprawek. </w:t>
      </w:r>
      <w:r w:rsidR="00350793">
        <w:t xml:space="preserve">Najniższa średnia brana pod uwagę w tym przypadku </w:t>
      </w:r>
      <w:r w:rsidR="004130EA">
        <w:br/>
      </w:r>
      <w:proofErr w:type="gramStart"/>
      <w:r w:rsidR="00F46E34">
        <w:t xml:space="preserve">to </w:t>
      </w:r>
      <w:r w:rsidR="00350793">
        <w:t xml:space="preserve"> 4</w:t>
      </w:r>
      <w:proofErr w:type="gramEnd"/>
      <w:r w:rsidR="00350793">
        <w:t>,00.</w:t>
      </w:r>
    </w:p>
    <w:p w14:paraId="628B9D03" w14:textId="77777777" w:rsidR="00517994" w:rsidRDefault="00517994" w:rsidP="00957725">
      <w:pPr>
        <w:numPr>
          <w:ilvl w:val="0"/>
          <w:numId w:val="2"/>
        </w:numPr>
        <w:jc w:val="both"/>
      </w:pPr>
      <w:r>
        <w:t xml:space="preserve">W pozostałych przypadkach uwzględniana jest średnia ocen bez względu na </w:t>
      </w:r>
      <w:r w:rsidR="00386D37">
        <w:t>sposób uzyskania ocen pozytywnych, jednakże średnia ta nie może być niższa niż 3,</w:t>
      </w:r>
      <w:r w:rsidR="001D103E">
        <w:t>0</w:t>
      </w:r>
      <w:r w:rsidR="00386D37">
        <w:t>0.</w:t>
      </w:r>
    </w:p>
    <w:p w14:paraId="2113721B" w14:textId="77777777" w:rsidR="0066094D" w:rsidRPr="006455D9" w:rsidRDefault="00A4086A" w:rsidP="006455D9">
      <w:pPr>
        <w:numPr>
          <w:ilvl w:val="0"/>
          <w:numId w:val="2"/>
        </w:numPr>
        <w:jc w:val="both"/>
      </w:pPr>
      <w:r>
        <w:t xml:space="preserve">Ilość punktów po przemnożeniu przez współczynnik 10 powinna być zaokrąglona do dwóch miejsc </w:t>
      </w:r>
      <w:r w:rsidR="004C5FAB">
        <w:t>po przecinku.</w:t>
      </w:r>
    </w:p>
    <w:p w14:paraId="020D2C83" w14:textId="77777777" w:rsidR="006455D9" w:rsidRDefault="006455D9" w:rsidP="006455D9">
      <w:pPr>
        <w:jc w:val="both"/>
      </w:pPr>
    </w:p>
    <w:p w14:paraId="4E7141A1" w14:textId="77777777" w:rsidR="006455D9" w:rsidRPr="006455D9" w:rsidRDefault="006455D9" w:rsidP="006455D9">
      <w:pPr>
        <w:jc w:val="center"/>
      </w:pPr>
      <w:r w:rsidRPr="006455D9">
        <w:t>§</w:t>
      </w:r>
      <w:r w:rsidR="00A44D97">
        <w:t xml:space="preserve"> 5</w:t>
      </w:r>
    </w:p>
    <w:p w14:paraId="69EFA57D" w14:textId="77777777" w:rsidR="0066094D" w:rsidRDefault="0066094D" w:rsidP="006455D9">
      <w:pPr>
        <w:pStyle w:val="Akapitzlist"/>
        <w:numPr>
          <w:ilvl w:val="0"/>
          <w:numId w:val="8"/>
        </w:numPr>
        <w:ind w:left="0" w:firstLine="0"/>
        <w:jc w:val="both"/>
      </w:pPr>
      <w:r w:rsidRPr="006455D9">
        <w:t>Wymagane dokumenty</w:t>
      </w:r>
      <w:r>
        <w:t>:</w:t>
      </w:r>
    </w:p>
    <w:p w14:paraId="29ACA1C0" w14:textId="77777777" w:rsidR="0066094D" w:rsidRDefault="00F644A5" w:rsidP="00806B96">
      <w:pPr>
        <w:numPr>
          <w:ilvl w:val="0"/>
          <w:numId w:val="4"/>
        </w:numPr>
        <w:jc w:val="both"/>
      </w:pPr>
      <w:r>
        <w:t>z</w:t>
      </w:r>
      <w:r w:rsidR="00806B96">
        <w:t>aświadczenie z wydawnictwa o ukazaniu się drukiem książki, książki zawierającej rozdział autorstwa studenta lub zamieszczenia dzi</w:t>
      </w:r>
      <w:r w:rsidR="006455D9">
        <w:t>eła</w:t>
      </w:r>
      <w:r w:rsidR="00806B96">
        <w:t xml:space="preserve"> artystycznego w publikacji zbiorowej, lub kserokopia strony tytułowej i stopki wydawniczej z numerem ISBN</w:t>
      </w:r>
      <w:r w:rsidR="00AB010B">
        <w:t>, ISAN, ISMN</w:t>
      </w:r>
    </w:p>
    <w:p w14:paraId="5EC60775" w14:textId="77777777" w:rsidR="00F03E24" w:rsidRDefault="00F644A5" w:rsidP="00806B96">
      <w:pPr>
        <w:numPr>
          <w:ilvl w:val="0"/>
          <w:numId w:val="4"/>
        </w:numPr>
        <w:jc w:val="both"/>
      </w:pPr>
      <w:r>
        <w:t>zaświadczenie z wydawnictwa o ukazaniu się drukiem artykułu w czasopiśmie lub pierwsza strona artykułu z podanym numerem ISSN</w:t>
      </w:r>
      <w:r w:rsidR="00D35ADB">
        <w:t xml:space="preserve"> </w:t>
      </w:r>
    </w:p>
    <w:p w14:paraId="6E1902FF" w14:textId="77777777" w:rsidR="00F644A5" w:rsidRDefault="00D35ADB" w:rsidP="00806B96">
      <w:pPr>
        <w:numPr>
          <w:ilvl w:val="0"/>
          <w:numId w:val="4"/>
        </w:numPr>
        <w:jc w:val="both"/>
      </w:pPr>
      <w:r>
        <w:t xml:space="preserve">inne zaświadczenie potwierdzające pojawienie się artykułu w czasopiśmie (np. studenckim), ewentualnie kserokopia stopki wydawniczej czasopisma </w:t>
      </w:r>
    </w:p>
    <w:p w14:paraId="5094D544" w14:textId="77777777" w:rsidR="00F644A5" w:rsidRDefault="00F03E24" w:rsidP="00806B96">
      <w:pPr>
        <w:numPr>
          <w:ilvl w:val="0"/>
          <w:numId w:val="4"/>
        </w:numPr>
        <w:jc w:val="both"/>
      </w:pPr>
      <w:r>
        <w:t xml:space="preserve">zaświadczenia lub dyplomy potwierdzające zajęcie medalowego miejsca w naukowych i/lub artystycznych konkursach, festiwalach lub olimpiadach dla studentów w roku akademickim, który </w:t>
      </w:r>
      <w:r w:rsidR="00F4171F">
        <w:t>bierze się pod uwagę przy tworzeniu rankingu</w:t>
      </w:r>
    </w:p>
    <w:p w14:paraId="78C66971" w14:textId="77777777" w:rsidR="00F4171F" w:rsidRDefault="00F4171F" w:rsidP="00806B96">
      <w:pPr>
        <w:numPr>
          <w:ilvl w:val="0"/>
          <w:numId w:val="4"/>
        </w:numPr>
        <w:jc w:val="both"/>
      </w:pPr>
      <w:r>
        <w:t>zaświadczenie od organizatora konkursu, festiwalu lub olimpiady o zakwa</w:t>
      </w:r>
      <w:r w:rsidR="006E3352">
        <w:t>lifikowaniu do finału w naukowym konkursie, festiwalu lub olimpiadzie dla studentów</w:t>
      </w:r>
    </w:p>
    <w:p w14:paraId="6EC808C9" w14:textId="77777777" w:rsidR="006E3352" w:rsidRDefault="006E3352" w:rsidP="00806B96">
      <w:pPr>
        <w:numPr>
          <w:ilvl w:val="0"/>
          <w:numId w:val="4"/>
        </w:numPr>
        <w:jc w:val="both"/>
      </w:pPr>
      <w:r>
        <w:t xml:space="preserve">zaświadczenie od organizatora konferencji, sympozjum lub sesji naukowej, w których będą podane: </w:t>
      </w:r>
      <w:r w:rsidR="00882CFA">
        <w:t xml:space="preserve">imię i nazwisko studenta, </w:t>
      </w:r>
      <w:r>
        <w:t>termin</w:t>
      </w:r>
      <w:r w:rsidR="00882CFA">
        <w:t xml:space="preserve"> konferencji, sympozjum lub sesji naukowej oraz </w:t>
      </w:r>
      <w:r>
        <w:t>tytuł wygłoszonego referatu</w:t>
      </w:r>
    </w:p>
    <w:p w14:paraId="0B06073A" w14:textId="77777777" w:rsidR="00882CFA" w:rsidRDefault="00882CFA" w:rsidP="00806B96">
      <w:pPr>
        <w:numPr>
          <w:ilvl w:val="0"/>
          <w:numId w:val="4"/>
        </w:numPr>
        <w:jc w:val="both"/>
      </w:pPr>
      <w:r>
        <w:t>zaświadczenie potwierdzające status członka kadry narodowej</w:t>
      </w:r>
    </w:p>
    <w:p w14:paraId="014FE775" w14:textId="77777777" w:rsidR="00882CFA" w:rsidRDefault="001B39ED" w:rsidP="00806B96">
      <w:pPr>
        <w:numPr>
          <w:ilvl w:val="0"/>
          <w:numId w:val="4"/>
        </w:numPr>
        <w:jc w:val="both"/>
      </w:pPr>
      <w:r>
        <w:lastRenderedPageBreak/>
        <w:t xml:space="preserve">zaświadczenia lub </w:t>
      </w:r>
      <w:r w:rsidR="000C7487">
        <w:t>kserokopie dyplomów</w:t>
      </w:r>
      <w:r>
        <w:t xml:space="preserve"> potwierdzające zajęcie medalowych miejsc </w:t>
      </w:r>
      <w:r w:rsidR="006455D9">
        <w:br/>
      </w:r>
      <w:r>
        <w:t>w punktowanych imprezach sportowych</w:t>
      </w:r>
      <w:r w:rsidR="00213A53">
        <w:t xml:space="preserve"> na poziomie co najmniej krajowym</w:t>
      </w:r>
    </w:p>
    <w:p w14:paraId="716F2D7F" w14:textId="77777777" w:rsidR="001B39ED" w:rsidRDefault="001B39ED" w:rsidP="00213A53">
      <w:pPr>
        <w:numPr>
          <w:ilvl w:val="0"/>
          <w:numId w:val="4"/>
        </w:numPr>
        <w:jc w:val="both"/>
      </w:pPr>
      <w:r>
        <w:t>zaświadczenie potwierdzające zakwalifikowanie się do zawodów i występ w punktowanych imprezach sportowych</w:t>
      </w:r>
      <w:r w:rsidR="00213A53">
        <w:t xml:space="preserve"> na poziomie co najmniej krajowym</w:t>
      </w:r>
    </w:p>
    <w:p w14:paraId="5131519B" w14:textId="77777777" w:rsidR="001B39ED" w:rsidRDefault="000C7487" w:rsidP="00806B96">
      <w:pPr>
        <w:numPr>
          <w:ilvl w:val="0"/>
          <w:numId w:val="4"/>
        </w:numPr>
        <w:jc w:val="both"/>
      </w:pPr>
      <w:r>
        <w:t xml:space="preserve">w pozostałych przypadkach honorowane będą zaświadczenia oraz kserokopie stron tytułowych, stron tytułowych rozdziałów, </w:t>
      </w:r>
      <w:r w:rsidR="00C77377">
        <w:t>w przypadku wydawnictw elektronicznych tylko zaświadczenia z wydawnictw.</w:t>
      </w:r>
    </w:p>
    <w:p w14:paraId="6C147F0C" w14:textId="77777777" w:rsidR="00AB010B" w:rsidRDefault="00A61C80" w:rsidP="00806B96">
      <w:pPr>
        <w:numPr>
          <w:ilvl w:val="0"/>
          <w:numId w:val="4"/>
        </w:numPr>
        <w:jc w:val="both"/>
      </w:pPr>
      <w:r>
        <w:t>w przypadku własnych projektów związanych z działalnością artystyczną należy dostarczyć dokument potwierdzający prawdziwość danych oraz o</w:t>
      </w:r>
      <w:r w:rsidRPr="00AF5408">
        <w:t>świadczenie studenta o prawach autorskich</w:t>
      </w:r>
      <w:r>
        <w:t>.</w:t>
      </w:r>
    </w:p>
    <w:p w14:paraId="695AE418" w14:textId="77777777" w:rsidR="00A61C80" w:rsidRPr="0066094D" w:rsidRDefault="00A44D97" w:rsidP="00806B96">
      <w:pPr>
        <w:numPr>
          <w:ilvl w:val="0"/>
          <w:numId w:val="4"/>
        </w:numPr>
        <w:jc w:val="both"/>
      </w:pPr>
      <w:r>
        <w:t>d</w:t>
      </w:r>
      <w:r w:rsidR="00A61C80">
        <w:t xml:space="preserve">okumenty potwierdzające udział </w:t>
      </w:r>
      <w:r>
        <w:t>w konkursach, festiwalach lub olimpiadach to c</w:t>
      </w:r>
      <w:r w:rsidR="00A61C80" w:rsidRPr="00AF5408">
        <w:t>ertyfikat, dyplom lub zaświadczenie potwierdzające udział</w:t>
      </w:r>
      <w:r>
        <w:t>.</w:t>
      </w:r>
    </w:p>
    <w:sectPr w:rsidR="00A61C80" w:rsidRPr="0066094D" w:rsidSect="00AB010B">
      <w:headerReference w:type="default" r:id="rId7"/>
      <w:footerReference w:type="default" r:id="rId8"/>
      <w:pgSz w:w="11906" w:h="16838"/>
      <w:pgMar w:top="567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300E" w14:textId="77777777" w:rsidR="00A3179C" w:rsidRDefault="00A3179C">
      <w:r>
        <w:separator/>
      </w:r>
    </w:p>
  </w:endnote>
  <w:endnote w:type="continuationSeparator" w:id="0">
    <w:p w14:paraId="14AA4D1D" w14:textId="77777777" w:rsidR="00A3179C" w:rsidRDefault="00A3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1A5" w14:textId="77777777" w:rsidR="001D103E" w:rsidRDefault="009C346F" w:rsidP="00A241A6">
    <w:pPr>
      <w:pStyle w:val="Stopka"/>
      <w:jc w:val="right"/>
    </w:pPr>
    <w:r>
      <w:rPr>
        <w:rStyle w:val="Numerstrony"/>
      </w:rPr>
      <w:fldChar w:fldCharType="begin"/>
    </w:r>
    <w:r w:rsidR="001D103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7066D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EA28" w14:textId="77777777" w:rsidR="00A3179C" w:rsidRDefault="00A3179C">
      <w:r>
        <w:separator/>
      </w:r>
    </w:p>
  </w:footnote>
  <w:footnote w:type="continuationSeparator" w:id="0">
    <w:p w14:paraId="69DDB9A5" w14:textId="77777777" w:rsidR="00A3179C" w:rsidRDefault="00A3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B24B" w14:textId="77777777" w:rsidR="00015881" w:rsidRDefault="00015881" w:rsidP="00015881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Załącznik  Nr</w:t>
    </w:r>
    <w:proofErr w:type="gramEnd"/>
    <w:r>
      <w:rPr>
        <w:sz w:val="16"/>
        <w:szCs w:val="16"/>
      </w:rPr>
      <w:t xml:space="preserve">  </w:t>
    </w:r>
    <w:r w:rsidR="0007066D">
      <w:rPr>
        <w:sz w:val="16"/>
        <w:szCs w:val="16"/>
      </w:rPr>
      <w:t>9</w:t>
    </w:r>
    <w:r>
      <w:rPr>
        <w:sz w:val="16"/>
        <w:szCs w:val="16"/>
      </w:rPr>
      <w:t xml:space="preserve"> do  Regulaminu  świadczeń  dla studentów WSAP w Ostrołęce </w:t>
    </w:r>
  </w:p>
  <w:p w14:paraId="0CB0E2CE" w14:textId="77777777" w:rsidR="00015881" w:rsidRDefault="00015881" w:rsidP="00015881">
    <w:pPr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</w:t>
    </w:r>
    <w:proofErr w:type="gramStart"/>
    <w:r>
      <w:rPr>
        <w:sz w:val="16"/>
        <w:szCs w:val="16"/>
      </w:rPr>
      <w:t>stanowiącego  Załącznik</w:t>
    </w:r>
    <w:proofErr w:type="gramEnd"/>
    <w:r>
      <w:rPr>
        <w:sz w:val="16"/>
        <w:szCs w:val="16"/>
      </w:rPr>
      <w:t xml:space="preserve"> do Zarządzenia Nr 29/2023  Rektora WSAP w Ostrołęce</w:t>
    </w:r>
  </w:p>
  <w:p w14:paraId="78F9C08A" w14:textId="77777777" w:rsidR="00015881" w:rsidRDefault="00015881" w:rsidP="00015881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z dnia 1 września 2023 r.   w </w:t>
    </w:r>
    <w:proofErr w:type="gramStart"/>
    <w:r>
      <w:rPr>
        <w:sz w:val="16"/>
        <w:szCs w:val="16"/>
      </w:rPr>
      <w:t>sprawie  Regulaminu</w:t>
    </w:r>
    <w:proofErr w:type="gramEnd"/>
    <w:r>
      <w:rPr>
        <w:sz w:val="16"/>
        <w:szCs w:val="16"/>
      </w:rPr>
      <w:t xml:space="preserve"> świadczeń dla studentów</w:t>
    </w:r>
  </w:p>
  <w:p w14:paraId="205C67D2" w14:textId="77777777" w:rsidR="00015881" w:rsidRDefault="00015881" w:rsidP="00015881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</w:t>
    </w:r>
    <w:proofErr w:type="gramStart"/>
    <w:r>
      <w:rPr>
        <w:sz w:val="16"/>
        <w:szCs w:val="16"/>
      </w:rPr>
      <w:t>WSAP  w</w:t>
    </w:r>
    <w:proofErr w:type="gramEnd"/>
    <w:r>
      <w:rPr>
        <w:sz w:val="16"/>
        <w:szCs w:val="16"/>
      </w:rPr>
      <w:t xml:space="preserve"> Ostrołęce</w:t>
    </w:r>
  </w:p>
  <w:p w14:paraId="1407962B" w14:textId="77777777" w:rsidR="00146FDA" w:rsidRPr="00015881" w:rsidRDefault="00015881" w:rsidP="00015881">
    <w:pPr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A05"/>
    <w:multiLevelType w:val="hybridMultilevel"/>
    <w:tmpl w:val="303CC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42799"/>
    <w:multiLevelType w:val="hybridMultilevel"/>
    <w:tmpl w:val="8070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011C1"/>
    <w:multiLevelType w:val="hybridMultilevel"/>
    <w:tmpl w:val="2FD8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3355"/>
    <w:multiLevelType w:val="hybridMultilevel"/>
    <w:tmpl w:val="F118A520"/>
    <w:lvl w:ilvl="0" w:tplc="83F4A0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80425"/>
    <w:multiLevelType w:val="hybridMultilevel"/>
    <w:tmpl w:val="D3DC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407A"/>
    <w:multiLevelType w:val="hybridMultilevel"/>
    <w:tmpl w:val="0FC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ABE"/>
    <w:multiLevelType w:val="hybridMultilevel"/>
    <w:tmpl w:val="D80A84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D31E7"/>
    <w:multiLevelType w:val="hybridMultilevel"/>
    <w:tmpl w:val="1D60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601C"/>
    <w:multiLevelType w:val="hybridMultilevel"/>
    <w:tmpl w:val="E934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C4C67"/>
    <w:multiLevelType w:val="hybridMultilevel"/>
    <w:tmpl w:val="1ACA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09048">
    <w:abstractNumId w:val="6"/>
  </w:num>
  <w:num w:numId="2" w16cid:durableId="2003197057">
    <w:abstractNumId w:val="1"/>
  </w:num>
  <w:num w:numId="3" w16cid:durableId="147209582">
    <w:abstractNumId w:val="0"/>
  </w:num>
  <w:num w:numId="4" w16cid:durableId="1586298955">
    <w:abstractNumId w:val="3"/>
  </w:num>
  <w:num w:numId="5" w16cid:durableId="881601534">
    <w:abstractNumId w:val="8"/>
  </w:num>
  <w:num w:numId="6" w16cid:durableId="1970669351">
    <w:abstractNumId w:val="4"/>
  </w:num>
  <w:num w:numId="7" w16cid:durableId="908463060">
    <w:abstractNumId w:val="2"/>
  </w:num>
  <w:num w:numId="8" w16cid:durableId="1258447155">
    <w:abstractNumId w:val="7"/>
  </w:num>
  <w:num w:numId="9" w16cid:durableId="322242618">
    <w:abstractNumId w:val="9"/>
  </w:num>
  <w:num w:numId="10" w16cid:durableId="870872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C5"/>
    <w:rsid w:val="000016C2"/>
    <w:rsid w:val="00014B2C"/>
    <w:rsid w:val="00015881"/>
    <w:rsid w:val="0002606C"/>
    <w:rsid w:val="0006608F"/>
    <w:rsid w:val="0007066D"/>
    <w:rsid w:val="00084165"/>
    <w:rsid w:val="00085E45"/>
    <w:rsid w:val="000A2751"/>
    <w:rsid w:val="000C1298"/>
    <w:rsid w:val="000C7487"/>
    <w:rsid w:val="00135544"/>
    <w:rsid w:val="00146FDA"/>
    <w:rsid w:val="0016551E"/>
    <w:rsid w:val="001701B8"/>
    <w:rsid w:val="001920D3"/>
    <w:rsid w:val="001B39ED"/>
    <w:rsid w:val="001D103E"/>
    <w:rsid w:val="001E7623"/>
    <w:rsid w:val="00213A53"/>
    <w:rsid w:val="0022179F"/>
    <w:rsid w:val="00246A8F"/>
    <w:rsid w:val="002927FE"/>
    <w:rsid w:val="002C6143"/>
    <w:rsid w:val="00301795"/>
    <w:rsid w:val="00325DCC"/>
    <w:rsid w:val="00331870"/>
    <w:rsid w:val="00350793"/>
    <w:rsid w:val="0037765E"/>
    <w:rsid w:val="00377CE3"/>
    <w:rsid w:val="00386D37"/>
    <w:rsid w:val="003A0C20"/>
    <w:rsid w:val="003D4CE3"/>
    <w:rsid w:val="004130EA"/>
    <w:rsid w:val="00463359"/>
    <w:rsid w:val="004C1629"/>
    <w:rsid w:val="004C5FAB"/>
    <w:rsid w:val="00505BA8"/>
    <w:rsid w:val="00515016"/>
    <w:rsid w:val="00517994"/>
    <w:rsid w:val="00553CCE"/>
    <w:rsid w:val="005775AC"/>
    <w:rsid w:val="00592205"/>
    <w:rsid w:val="00592CCB"/>
    <w:rsid w:val="005C57B8"/>
    <w:rsid w:val="005D35F0"/>
    <w:rsid w:val="005F787B"/>
    <w:rsid w:val="006455D9"/>
    <w:rsid w:val="0066094D"/>
    <w:rsid w:val="00662D71"/>
    <w:rsid w:val="006E3352"/>
    <w:rsid w:val="0070451C"/>
    <w:rsid w:val="007205AB"/>
    <w:rsid w:val="00752C27"/>
    <w:rsid w:val="00794169"/>
    <w:rsid w:val="007A1B6C"/>
    <w:rsid w:val="007A3B2A"/>
    <w:rsid w:val="007B3D88"/>
    <w:rsid w:val="007F046A"/>
    <w:rsid w:val="00806B96"/>
    <w:rsid w:val="0080767B"/>
    <w:rsid w:val="00882CFA"/>
    <w:rsid w:val="00885902"/>
    <w:rsid w:val="00891607"/>
    <w:rsid w:val="008E5025"/>
    <w:rsid w:val="009454C5"/>
    <w:rsid w:val="00954E86"/>
    <w:rsid w:val="00957725"/>
    <w:rsid w:val="00981DBB"/>
    <w:rsid w:val="00987B1E"/>
    <w:rsid w:val="00990D8E"/>
    <w:rsid w:val="00992833"/>
    <w:rsid w:val="009A135B"/>
    <w:rsid w:val="009A51FE"/>
    <w:rsid w:val="009B5E33"/>
    <w:rsid w:val="009C346F"/>
    <w:rsid w:val="009E5BEA"/>
    <w:rsid w:val="00A216E7"/>
    <w:rsid w:val="00A241A6"/>
    <w:rsid w:val="00A3179C"/>
    <w:rsid w:val="00A4086A"/>
    <w:rsid w:val="00A42363"/>
    <w:rsid w:val="00A44D97"/>
    <w:rsid w:val="00A51F6E"/>
    <w:rsid w:val="00A61C80"/>
    <w:rsid w:val="00A641C5"/>
    <w:rsid w:val="00A82FCF"/>
    <w:rsid w:val="00AB010B"/>
    <w:rsid w:val="00AC2BA7"/>
    <w:rsid w:val="00AC30B6"/>
    <w:rsid w:val="00AC3D75"/>
    <w:rsid w:val="00AC6A62"/>
    <w:rsid w:val="00B85F04"/>
    <w:rsid w:val="00BE3DD9"/>
    <w:rsid w:val="00C15B06"/>
    <w:rsid w:val="00C55359"/>
    <w:rsid w:val="00C77377"/>
    <w:rsid w:val="00C85785"/>
    <w:rsid w:val="00CB742C"/>
    <w:rsid w:val="00CC7D33"/>
    <w:rsid w:val="00CE7CC7"/>
    <w:rsid w:val="00CF4CB3"/>
    <w:rsid w:val="00D227F5"/>
    <w:rsid w:val="00D35ADB"/>
    <w:rsid w:val="00D47AD6"/>
    <w:rsid w:val="00D66E12"/>
    <w:rsid w:val="00D92EC2"/>
    <w:rsid w:val="00D94EC1"/>
    <w:rsid w:val="00E14462"/>
    <w:rsid w:val="00E152C0"/>
    <w:rsid w:val="00E45A67"/>
    <w:rsid w:val="00E50321"/>
    <w:rsid w:val="00E658A9"/>
    <w:rsid w:val="00E86F5D"/>
    <w:rsid w:val="00EB0522"/>
    <w:rsid w:val="00EC680F"/>
    <w:rsid w:val="00ED1F8B"/>
    <w:rsid w:val="00F03E24"/>
    <w:rsid w:val="00F3750E"/>
    <w:rsid w:val="00F4171F"/>
    <w:rsid w:val="00F46E34"/>
    <w:rsid w:val="00F644A5"/>
    <w:rsid w:val="00F73182"/>
    <w:rsid w:val="00F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63AE6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3B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41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1C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5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241A6"/>
  </w:style>
  <w:style w:type="character" w:customStyle="1" w:styleId="NagwekZnak">
    <w:name w:val="Nagłówek Znak"/>
    <w:basedOn w:val="Domylnaczcionkaakapitu"/>
    <w:link w:val="Nagwek"/>
    <w:rsid w:val="00146FD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8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PRZYZNAWANIA STYPENDIUM</vt:lpstr>
    </vt:vector>
  </TitlesOfParts>
  <Company>Wyższa Szkoła Administracji Publicznej w Ostrołęce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PRZYZNAWANIA STYPENDIUM</dc:title>
  <dc:creator>Dziekanat</dc:creator>
  <cp:lastModifiedBy>wsap</cp:lastModifiedBy>
  <cp:revision>2</cp:revision>
  <cp:lastPrinted>2019-08-07T10:02:00Z</cp:lastPrinted>
  <dcterms:created xsi:type="dcterms:W3CDTF">2023-09-07T06:42:00Z</dcterms:created>
  <dcterms:modified xsi:type="dcterms:W3CDTF">2023-09-07T06:42:00Z</dcterms:modified>
</cp:coreProperties>
</file>